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 w:line="36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ascii="方正小标宋简体" w:eastAsia="方正小标宋简体"/>
          <w:bCs/>
          <w:sz w:val="36"/>
          <w:szCs w:val="21"/>
        </w:rPr>
        <w:t>4</w:t>
      </w:r>
      <w:r>
        <w:rPr>
          <w:rFonts w:hint="eastAsia" w:ascii="方正小标宋简体" w:eastAsia="方正小标宋简体"/>
          <w:bCs/>
          <w:sz w:val="36"/>
          <w:szCs w:val="21"/>
        </w:rPr>
        <w:t>年度湖北省科学技术进步奖提名公示信息</w:t>
      </w:r>
    </w:p>
    <w:tbl>
      <w:tblPr>
        <w:tblStyle w:val="9"/>
        <w:tblW w:w="15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133"/>
        <w:gridCol w:w="574"/>
        <w:gridCol w:w="1930"/>
        <w:gridCol w:w="683"/>
        <w:gridCol w:w="1238"/>
        <w:gridCol w:w="1062"/>
        <w:gridCol w:w="419"/>
        <w:gridCol w:w="906"/>
        <w:gridCol w:w="1510"/>
        <w:gridCol w:w="1613"/>
        <w:gridCol w:w="2602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</w:p>
        </w:tc>
        <w:tc>
          <w:tcPr>
            <w:tcW w:w="1291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非对称大跨度索承空间结构体系设计与建造关键技术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提名单位</w:t>
            </w:r>
          </w:p>
        </w:tc>
        <w:tc>
          <w:tcPr>
            <w:tcW w:w="53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湖北省住房和城乡建设厅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提名等级</w:t>
            </w:r>
          </w:p>
        </w:tc>
        <w:tc>
          <w:tcPr>
            <w:tcW w:w="51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</w:t>
            </w:r>
          </w:p>
        </w:tc>
        <w:tc>
          <w:tcPr>
            <w:tcW w:w="12912" w:type="dxa"/>
            <w:gridSpan w:val="10"/>
          </w:tcPr>
          <w:p>
            <w:pPr>
              <w:spacing w:line="400" w:lineRule="exact"/>
              <w:rPr>
                <w:rFonts w:ascii="黑体" w:hAnsi="黑体" w:eastAsia="黑体" w:cs="Times New Roman"/>
                <w:bCs/>
                <w:color w:val="000000"/>
                <w:sz w:val="22"/>
                <w:lang w:bidi="ar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李治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姚晓东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涂建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张伟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邹良浩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王伟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吴志刚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胡雷嵩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肖海荣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李任戈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余超红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王靖靖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曾明会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温井泉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梅秀道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曹凯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宋利鹏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陆建新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张林萌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主要完成单位</w:t>
            </w:r>
          </w:p>
        </w:tc>
        <w:tc>
          <w:tcPr>
            <w:tcW w:w="12912" w:type="dxa"/>
            <w:gridSpan w:val="10"/>
          </w:tcPr>
          <w:p>
            <w:pPr>
              <w:spacing w:line="320" w:lineRule="exact"/>
              <w:rPr>
                <w:rFonts w:ascii="黑体" w:hAnsi="黑体" w:eastAsia="黑体" w:cs="Times New Roman"/>
                <w:bCs/>
                <w:color w:val="000000"/>
                <w:sz w:val="22"/>
                <w:lang w:bidi="ar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中信建筑设计研究总院有限公司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中建科工集团有限公司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武汉大学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中国建筑土木建设有限公司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中国建筑第八工程局有限公司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中铁大桥科学研究院有限公司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eastAsia="zh-CN" w:bidi="ar"/>
              </w:rPr>
              <w:t>、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2"/>
                <w:lang w:bidi="ar"/>
              </w:rPr>
              <w:t>中国建筑第七工程局有限公司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18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知识产权（标准）类别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具体名称</w:t>
            </w: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（地区）</w:t>
            </w:r>
          </w:p>
        </w:tc>
        <w:tc>
          <w:tcPr>
            <w:tcW w:w="12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（标准编号）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日期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（标准批准发布部门）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（标准起草单位）</w:t>
            </w:r>
          </w:p>
        </w:tc>
        <w:tc>
          <w:tcPr>
            <w:tcW w:w="26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（标准起草人）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发明专利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不对称大跨度车辐式索承空间结构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ZL202010562048.7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2022年03月01日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4968657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中信建筑设计研究总院有限公司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李治；涂建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发明专利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一种节点无滑移连续折线下弦径向索结构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ZL201910833819.9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2021年03月23日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4317064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中信建筑设计研究总院有限公司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李治；涂建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发明专利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一种车辐式索承网格钢结构初始预应力状态的设计方法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ZL202010220672.9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2021年05月28日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4448427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中信建筑设计研究总院有限公司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李治；涂建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发明专利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索承网格结构下部柔性索网的组合提升方法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ZL201811066754.1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2020年05月22日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3807511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中国建筑第八工程局有限公司；中国建筑土木建设有限公司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曹江；刘瑞金；张林萌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发明专利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索承网格结构的索网分区循环提升安装方法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ZL201811066513.7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2020年05月22日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380719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中国建筑第八工程局有限公司；中国建筑土木建设有限公司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曹江；刘瑞金；张林萌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发明专利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一种双曲弧形大跨度钢桁架及其制作方法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ZL201910618315.5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2021年03月22日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4276194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中建科工集团有限公司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王伟；周红军；李大壮；张银国；王海亮；仇峰；赵少锋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发明专利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钢梁构件的安装方法以及辅助安装工具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ZL201711049340.3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2019年11月26日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3609892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中建科工集团有限公司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黄坚勇；王伟铨；李任戈；郑良锋；陆建新；杨帆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发明专利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一种钢管交汇连接装置及安装方法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ZL202110560711.4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2022年08月05日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5365087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中建科工集团有限公司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马梓轩；张新贺；宋利鹏；闫兆鲁；闵省人；胡清；俞浩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非对称大跨度索承空间结构设计关键技术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ISBN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:9787112280445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2022年12月12日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专著（中国建筑工业出版社）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中信建筑设计研究总院有限公司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李治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其他有效的知识产权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车辐式索承网格结构屋盖拉索施工工法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工法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2021年03月01日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BJGF20-059-1056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中国建筑土木建设有限公司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张林萌；温井泉；李丙林；胡雷嵩；潘琳锋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其他有效的知识产权</w:t>
            </w:r>
          </w:p>
        </w:tc>
      </w:tr>
    </w:tbl>
    <w:p>
      <w:pPr>
        <w:jc w:val="center"/>
        <w:rPr>
          <w:rFonts w:eastAsiaTheme="minorEastAsia"/>
          <w:b/>
          <w:color w:val="FF0000"/>
          <w:szCs w:val="32"/>
          <w:u w:val="single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737" w:right="851" w:bottom="1134" w:left="851" w:header="57" w:footer="57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jNDJhZjQ0MWQzOTMzNDZlZWQ5MjE2ZGFkMWYyOWQifQ=="/>
  </w:docVars>
  <w:rsids>
    <w:rsidRoot w:val="00CC1191"/>
    <w:rsid w:val="000036C7"/>
    <w:rsid w:val="000A03BA"/>
    <w:rsid w:val="000C7F6B"/>
    <w:rsid w:val="00110654"/>
    <w:rsid w:val="001140EF"/>
    <w:rsid w:val="00124973"/>
    <w:rsid w:val="00126237"/>
    <w:rsid w:val="0015371A"/>
    <w:rsid w:val="0015568C"/>
    <w:rsid w:val="0016670E"/>
    <w:rsid w:val="0017059E"/>
    <w:rsid w:val="001B472D"/>
    <w:rsid w:val="001C1050"/>
    <w:rsid w:val="001C156A"/>
    <w:rsid w:val="002017C4"/>
    <w:rsid w:val="00223F5A"/>
    <w:rsid w:val="00287332"/>
    <w:rsid w:val="002C462F"/>
    <w:rsid w:val="002F5694"/>
    <w:rsid w:val="003245C6"/>
    <w:rsid w:val="0035456A"/>
    <w:rsid w:val="00382F1B"/>
    <w:rsid w:val="003B6016"/>
    <w:rsid w:val="003D7A46"/>
    <w:rsid w:val="00413DD2"/>
    <w:rsid w:val="00421DF8"/>
    <w:rsid w:val="004348C1"/>
    <w:rsid w:val="00434C4A"/>
    <w:rsid w:val="004A0F66"/>
    <w:rsid w:val="004D1208"/>
    <w:rsid w:val="004D43C9"/>
    <w:rsid w:val="00500F24"/>
    <w:rsid w:val="005266E1"/>
    <w:rsid w:val="00527F6D"/>
    <w:rsid w:val="0055669B"/>
    <w:rsid w:val="00587D24"/>
    <w:rsid w:val="005D0A35"/>
    <w:rsid w:val="00646ECD"/>
    <w:rsid w:val="006557F3"/>
    <w:rsid w:val="007321E7"/>
    <w:rsid w:val="007462CD"/>
    <w:rsid w:val="007875D0"/>
    <w:rsid w:val="00795380"/>
    <w:rsid w:val="007B39AC"/>
    <w:rsid w:val="008907E0"/>
    <w:rsid w:val="008E481B"/>
    <w:rsid w:val="00953187"/>
    <w:rsid w:val="00953ECE"/>
    <w:rsid w:val="009C5D98"/>
    <w:rsid w:val="009D3FAC"/>
    <w:rsid w:val="009F08CF"/>
    <w:rsid w:val="00A64BC1"/>
    <w:rsid w:val="00A65857"/>
    <w:rsid w:val="00A721D4"/>
    <w:rsid w:val="00AB0DA4"/>
    <w:rsid w:val="00AE75AC"/>
    <w:rsid w:val="00B67EE3"/>
    <w:rsid w:val="00B84FA2"/>
    <w:rsid w:val="00BB5310"/>
    <w:rsid w:val="00BD7302"/>
    <w:rsid w:val="00BF39D0"/>
    <w:rsid w:val="00C73532"/>
    <w:rsid w:val="00CA661D"/>
    <w:rsid w:val="00CC1191"/>
    <w:rsid w:val="00D1337D"/>
    <w:rsid w:val="00D8103F"/>
    <w:rsid w:val="00D95819"/>
    <w:rsid w:val="00DA23B7"/>
    <w:rsid w:val="00DF231D"/>
    <w:rsid w:val="00E02738"/>
    <w:rsid w:val="00E21A79"/>
    <w:rsid w:val="00E24133"/>
    <w:rsid w:val="00E452C5"/>
    <w:rsid w:val="00E939F0"/>
    <w:rsid w:val="00F5638B"/>
    <w:rsid w:val="00FF4506"/>
    <w:rsid w:val="099E025B"/>
    <w:rsid w:val="0C8F602E"/>
    <w:rsid w:val="16C9354B"/>
    <w:rsid w:val="19114F77"/>
    <w:rsid w:val="1D536E88"/>
    <w:rsid w:val="42582E81"/>
    <w:rsid w:val="42FE7227"/>
    <w:rsid w:val="494644B1"/>
    <w:rsid w:val="54342B33"/>
    <w:rsid w:val="5E9556C8"/>
    <w:rsid w:val="63B07B78"/>
    <w:rsid w:val="766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autoRedefine/>
    <w:unhideWhenUsed/>
    <w:qFormat/>
    <w:uiPriority w:val="9"/>
    <w:pPr>
      <w:keepNext/>
      <w:keepLines/>
      <w:ind w:firstLine="641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autoRedefine/>
    <w:semiHidden/>
    <w:unhideWhenUsed/>
    <w:qFormat/>
    <w:uiPriority w:val="99"/>
    <w:pPr>
      <w:widowControl w:val="0"/>
      <w:spacing w:line="360" w:lineRule="auto"/>
      <w:ind w:firstLine="480" w:firstLineChars="200"/>
      <w:jc w:val="both"/>
    </w:pPr>
    <w:rPr>
      <w:rFonts w:hint="eastAsia" w:ascii="仿宋_GB2312" w:eastAsia="宋体" w:cs="Times New Roman"/>
      <w:sz w:val="24"/>
      <w:szCs w:val="20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rPr>
      <w:sz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2"/>
    <w:autoRedefine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autoRedefine/>
    <w:qFormat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5">
    <w:name w:val="纯文本 字符"/>
    <w:basedOn w:val="10"/>
    <w:link w:val="4"/>
    <w:autoRedefine/>
    <w:qFormat/>
    <w:uiPriority w:val="0"/>
    <w:rPr>
      <w:rFonts w:hint="eastAsia" w:ascii="仿宋_GB2312" w:eastAsia="仿宋_GB2312" w:cs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250</Words>
  <Characters>1429</Characters>
  <Lines>11</Lines>
  <Paragraphs>3</Paragraphs>
  <TotalTime>2</TotalTime>
  <ScaleCrop>false</ScaleCrop>
  <LinksUpToDate>false</LinksUpToDate>
  <CharactersWithSpaces>1676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2019-12-02T11:23:00Z</dcterms:created>
  <dc:creator>李昕然</dc:creator>
  <cp:lastModifiedBy>Legion</cp:lastModifiedBy>
  <cp:lastPrinted>2024-05-17T06:25:00Z</cp:lastPrinted>
  <dcterms:modified xsi:type="dcterms:W3CDTF">2024-05-20T00:55:09Z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C05F50F41D8744ED89699B2C07F9BB34_13</vt:lpwstr>
  </property>
</Properties>
</file>